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482F" w14:textId="03A091EE" w:rsidR="008A4166" w:rsidRPr="006149C7" w:rsidRDefault="00F424B7" w:rsidP="00176877">
      <w:pPr>
        <w:jc w:val="center"/>
        <w:rPr>
          <w:rFonts w:ascii="ＭＳ 明朝" w:eastAsia="ＭＳ 明朝" w:hAnsi="ＭＳ 明朝"/>
          <w:sz w:val="28"/>
          <w:szCs w:val="28"/>
        </w:rPr>
      </w:pPr>
      <w:commentRangeStart w:id="0"/>
      <w:r>
        <w:rPr>
          <w:rFonts w:ascii="ＭＳ 明朝" w:eastAsia="ＭＳ 明朝" w:hAnsi="ＭＳ 明朝" w:hint="eastAsia"/>
          <w:sz w:val="28"/>
          <w:szCs w:val="28"/>
        </w:rPr>
        <w:t>覚書</w:t>
      </w:r>
      <w:commentRangeEnd w:id="0"/>
      <w:r w:rsidR="00176877">
        <w:rPr>
          <w:rStyle w:val="ac"/>
        </w:rPr>
        <w:commentReference w:id="0"/>
      </w:r>
    </w:p>
    <w:p w14:paraId="5421173C" w14:textId="77777777" w:rsidR="00885E7C" w:rsidRDefault="00885E7C">
      <w:pPr>
        <w:rPr>
          <w:rFonts w:ascii="ＭＳ 明朝" w:eastAsia="ＭＳ 明朝" w:hAnsi="ＭＳ 明朝"/>
          <w:sz w:val="24"/>
          <w:szCs w:val="24"/>
        </w:rPr>
      </w:pPr>
    </w:p>
    <w:p w14:paraId="6E8C71AF" w14:textId="05660590" w:rsidR="005A4CE8" w:rsidRPr="006149C7" w:rsidRDefault="006149C7" w:rsidP="006149C7">
      <w:pPr>
        <w:ind w:left="240" w:hangingChars="100" w:hanging="240"/>
        <w:rPr>
          <w:rFonts w:ascii="ＭＳ 明朝" w:eastAsia="ＭＳ 明朝" w:hAnsi="ＭＳ 明朝"/>
          <w:sz w:val="24"/>
          <w:szCs w:val="24"/>
        </w:rPr>
      </w:pPr>
      <w:r w:rsidRPr="006149C7">
        <w:rPr>
          <w:rFonts w:ascii="ＭＳ 明朝" w:eastAsia="ＭＳ 明朝" w:hAnsi="ＭＳ 明朝" w:hint="eastAsia"/>
          <w:sz w:val="24"/>
          <w:szCs w:val="24"/>
        </w:rPr>
        <w:t xml:space="preserve">１　</w:t>
      </w:r>
      <w:commentRangeStart w:id="1"/>
      <w:r w:rsidR="002F455B">
        <w:rPr>
          <w:rFonts w:ascii="ＭＳ 明朝" w:eastAsia="ＭＳ 明朝" w:hAnsi="ＭＳ 明朝" w:hint="eastAsia"/>
          <w:sz w:val="24"/>
          <w:szCs w:val="24"/>
        </w:rPr>
        <w:t>■■■■</w:t>
      </w:r>
      <w:commentRangeEnd w:id="1"/>
      <w:r w:rsidR="00176877">
        <w:rPr>
          <w:rStyle w:val="ac"/>
        </w:rPr>
        <w:commentReference w:id="1"/>
      </w:r>
      <w:r w:rsidR="002F455B">
        <w:rPr>
          <w:rFonts w:ascii="ＭＳ 明朝" w:eastAsia="ＭＳ 明朝" w:hAnsi="ＭＳ 明朝" w:hint="eastAsia"/>
          <w:sz w:val="24"/>
          <w:szCs w:val="24"/>
        </w:rPr>
        <w:t>（甲）は、</w:t>
      </w:r>
      <w:commentRangeStart w:id="2"/>
      <w:r w:rsidR="00F424B7">
        <w:rPr>
          <w:rFonts w:ascii="ＭＳ 明朝" w:eastAsia="ＭＳ 明朝" w:hAnsi="ＭＳ 明朝" w:hint="eastAsia"/>
          <w:sz w:val="24"/>
          <w:szCs w:val="24"/>
        </w:rPr>
        <w:t>○○○○</w:t>
      </w:r>
      <w:commentRangeEnd w:id="2"/>
      <w:r w:rsidR="00176877">
        <w:rPr>
          <w:rStyle w:val="ac"/>
        </w:rPr>
        <w:commentReference w:id="2"/>
      </w:r>
      <w:r w:rsidR="00F424B7">
        <w:rPr>
          <w:rFonts w:ascii="ＭＳ 明朝" w:eastAsia="ＭＳ 明朝" w:hAnsi="ＭＳ 明朝" w:hint="eastAsia"/>
          <w:sz w:val="24"/>
          <w:szCs w:val="24"/>
        </w:rPr>
        <w:t>の事業（以下、「</w:t>
      </w:r>
      <w:r w:rsidRPr="006149C7">
        <w:rPr>
          <w:rFonts w:ascii="ＭＳ 明朝" w:eastAsia="ＭＳ 明朝" w:hAnsi="ＭＳ 明朝" w:hint="eastAsia"/>
          <w:sz w:val="24"/>
          <w:szCs w:val="24"/>
        </w:rPr>
        <w:t>本事業</w:t>
      </w:r>
      <w:r w:rsidR="00F424B7">
        <w:rPr>
          <w:rFonts w:ascii="ＭＳ 明朝" w:eastAsia="ＭＳ 明朝" w:hAnsi="ＭＳ 明朝" w:hint="eastAsia"/>
          <w:sz w:val="24"/>
          <w:szCs w:val="24"/>
        </w:rPr>
        <w:t>」という）</w:t>
      </w:r>
      <w:r w:rsidRPr="006149C7">
        <w:rPr>
          <w:rFonts w:ascii="ＭＳ 明朝" w:eastAsia="ＭＳ 明朝" w:hAnsi="ＭＳ 明朝" w:hint="eastAsia"/>
          <w:sz w:val="24"/>
          <w:szCs w:val="24"/>
        </w:rPr>
        <w:t>において</w:t>
      </w:r>
      <w:r w:rsidR="00885E7C" w:rsidRPr="006149C7">
        <w:rPr>
          <w:rFonts w:ascii="ＭＳ 明朝" w:eastAsia="ＭＳ 明朝" w:hAnsi="ＭＳ 明朝" w:hint="eastAsia"/>
          <w:sz w:val="24"/>
          <w:szCs w:val="24"/>
        </w:rPr>
        <w:t>開発・製作したアプリ、システム等に関する権利（特許を受ける権利、</w:t>
      </w:r>
      <w:r w:rsidR="00282DD7">
        <w:rPr>
          <w:rFonts w:ascii="ＭＳ 明朝" w:eastAsia="ＭＳ 明朝" w:hAnsi="ＭＳ 明朝" w:hint="eastAsia"/>
          <w:sz w:val="24"/>
          <w:szCs w:val="24"/>
        </w:rPr>
        <w:t>意匠登録を受ける権利、</w:t>
      </w:r>
      <w:r w:rsidR="00885E7C" w:rsidRPr="006149C7">
        <w:rPr>
          <w:rFonts w:ascii="ＭＳ 明朝" w:eastAsia="ＭＳ 明朝" w:hAnsi="ＭＳ 明朝" w:hint="eastAsia"/>
          <w:sz w:val="24"/>
          <w:szCs w:val="24"/>
        </w:rPr>
        <w:t>著作権</w:t>
      </w:r>
      <w:commentRangeStart w:id="3"/>
      <w:r w:rsidR="005A4CE8" w:rsidRPr="005A4CE8">
        <w:rPr>
          <w:rFonts w:ascii="ＭＳ 明朝" w:eastAsia="ＭＳ 明朝" w:hAnsi="ＭＳ 明朝" w:hint="eastAsia"/>
          <w:sz w:val="24"/>
          <w:szCs w:val="24"/>
        </w:rPr>
        <w:t>（著作権法第２７条及び第２８条に規定されている権利も含む）</w:t>
      </w:r>
      <w:commentRangeEnd w:id="3"/>
      <w:r w:rsidR="009D2F30">
        <w:rPr>
          <w:rStyle w:val="ac"/>
        </w:rPr>
        <w:commentReference w:id="3"/>
      </w:r>
      <w:r w:rsidR="00885E7C" w:rsidRPr="006149C7">
        <w:rPr>
          <w:rFonts w:ascii="ＭＳ 明朝" w:eastAsia="ＭＳ 明朝" w:hAnsi="ＭＳ 明朝" w:hint="eastAsia"/>
          <w:sz w:val="24"/>
          <w:szCs w:val="24"/>
        </w:rPr>
        <w:t>等の知的財産権を含むがこれらに限らない）</w:t>
      </w:r>
      <w:r w:rsidRPr="006149C7">
        <w:rPr>
          <w:rFonts w:ascii="ＭＳ 明朝" w:eastAsia="ＭＳ 明朝" w:hAnsi="ＭＳ 明朝" w:hint="eastAsia"/>
          <w:sz w:val="24"/>
          <w:szCs w:val="24"/>
        </w:rPr>
        <w:t>について、</w:t>
      </w:r>
      <w:commentRangeStart w:id="4"/>
      <w:r w:rsidR="00F424B7">
        <w:rPr>
          <w:rFonts w:ascii="ＭＳ 明朝" w:eastAsia="ＭＳ 明朝" w:hAnsi="ＭＳ 明朝" w:hint="eastAsia"/>
          <w:sz w:val="24"/>
          <w:szCs w:val="24"/>
        </w:rPr>
        <w:t>●●●●</w:t>
      </w:r>
      <w:commentRangeEnd w:id="4"/>
      <w:r w:rsidR="009D2F30">
        <w:rPr>
          <w:rStyle w:val="ac"/>
        </w:rPr>
        <w:commentReference w:id="4"/>
      </w:r>
      <w:r w:rsidR="002F455B">
        <w:rPr>
          <w:rFonts w:ascii="ＭＳ 明朝" w:eastAsia="ＭＳ 明朝" w:hAnsi="ＭＳ 明朝" w:hint="eastAsia"/>
          <w:sz w:val="24"/>
          <w:szCs w:val="24"/>
        </w:rPr>
        <w:t>（乙）</w:t>
      </w:r>
      <w:r w:rsidRPr="006149C7">
        <w:rPr>
          <w:rFonts w:ascii="ＭＳ 明朝" w:eastAsia="ＭＳ 明朝" w:hAnsi="ＭＳ 明朝" w:hint="eastAsia"/>
          <w:sz w:val="24"/>
          <w:szCs w:val="24"/>
        </w:rPr>
        <w:t>に</w:t>
      </w:r>
      <w:commentRangeStart w:id="5"/>
      <w:r w:rsidR="00F424B7">
        <w:rPr>
          <w:rFonts w:ascii="ＭＳ 明朝" w:eastAsia="ＭＳ 明朝" w:hAnsi="ＭＳ 明朝" w:hint="eastAsia"/>
          <w:sz w:val="24"/>
          <w:szCs w:val="24"/>
        </w:rPr>
        <w:t>移転する</w:t>
      </w:r>
      <w:commentRangeEnd w:id="5"/>
      <w:r w:rsidR="00176877">
        <w:rPr>
          <w:rStyle w:val="ac"/>
        </w:rPr>
        <w:commentReference w:id="5"/>
      </w:r>
      <w:r w:rsidR="00F424B7">
        <w:rPr>
          <w:rFonts w:ascii="ＭＳ 明朝" w:eastAsia="ＭＳ 明朝" w:hAnsi="ＭＳ 明朝" w:hint="eastAsia"/>
          <w:sz w:val="24"/>
          <w:szCs w:val="24"/>
        </w:rPr>
        <w:t>ことに同意する</w:t>
      </w:r>
      <w:r w:rsidRPr="006149C7">
        <w:rPr>
          <w:rFonts w:ascii="ＭＳ 明朝" w:eastAsia="ＭＳ 明朝" w:hAnsi="ＭＳ 明朝" w:hint="eastAsia"/>
          <w:sz w:val="24"/>
          <w:szCs w:val="24"/>
        </w:rPr>
        <w:t>。</w:t>
      </w:r>
      <w:r w:rsidR="005A4CE8">
        <w:rPr>
          <w:rFonts w:ascii="ＭＳ 明朝" w:eastAsia="ＭＳ 明朝" w:hAnsi="ＭＳ 明朝" w:hint="eastAsia"/>
          <w:sz w:val="24"/>
          <w:szCs w:val="24"/>
        </w:rPr>
        <w:t>また、</w:t>
      </w:r>
      <w:commentRangeStart w:id="6"/>
      <w:r w:rsidR="005A4CE8" w:rsidRPr="005A4CE8">
        <w:rPr>
          <w:rFonts w:ascii="ＭＳ 明朝" w:eastAsia="ＭＳ 明朝" w:hAnsi="ＭＳ 明朝" w:hint="eastAsia"/>
          <w:sz w:val="24"/>
          <w:szCs w:val="24"/>
        </w:rPr>
        <w:t>著作者人格権を行使し</w:t>
      </w:r>
      <w:r w:rsidR="00F424B7">
        <w:rPr>
          <w:rFonts w:ascii="ＭＳ 明朝" w:eastAsia="ＭＳ 明朝" w:hAnsi="ＭＳ 明朝" w:hint="eastAsia"/>
          <w:sz w:val="24"/>
          <w:szCs w:val="24"/>
        </w:rPr>
        <w:t>ない</w:t>
      </w:r>
      <w:commentRangeEnd w:id="6"/>
      <w:r w:rsidR="009D2F30">
        <w:rPr>
          <w:rStyle w:val="ac"/>
        </w:rPr>
        <w:commentReference w:id="6"/>
      </w:r>
      <w:r w:rsidR="005A4CE8" w:rsidRPr="005A4CE8">
        <w:rPr>
          <w:rFonts w:ascii="ＭＳ 明朝" w:eastAsia="ＭＳ 明朝" w:hAnsi="ＭＳ 明朝" w:hint="eastAsia"/>
          <w:sz w:val="24"/>
          <w:szCs w:val="24"/>
        </w:rPr>
        <w:t>。</w:t>
      </w:r>
    </w:p>
    <w:p w14:paraId="620BB732" w14:textId="77777777" w:rsidR="00885E7C" w:rsidRPr="006149C7" w:rsidRDefault="00885E7C">
      <w:pPr>
        <w:rPr>
          <w:rFonts w:ascii="ＭＳ 明朝" w:eastAsia="ＭＳ 明朝" w:hAnsi="ＭＳ 明朝"/>
          <w:sz w:val="24"/>
          <w:szCs w:val="24"/>
        </w:rPr>
      </w:pPr>
    </w:p>
    <w:p w14:paraId="6E294750" w14:textId="78BC3B7F" w:rsidR="003A49AE" w:rsidRDefault="006149C7" w:rsidP="006149C7">
      <w:pPr>
        <w:ind w:left="240" w:hangingChars="100" w:hanging="240"/>
        <w:rPr>
          <w:rFonts w:ascii="ＭＳ 明朝" w:eastAsia="ＭＳ 明朝" w:hAnsi="ＭＳ 明朝"/>
          <w:sz w:val="24"/>
          <w:szCs w:val="24"/>
        </w:rPr>
      </w:pPr>
      <w:r w:rsidRPr="006149C7">
        <w:rPr>
          <w:rFonts w:ascii="ＭＳ 明朝" w:eastAsia="ＭＳ 明朝" w:hAnsi="ＭＳ 明朝" w:hint="eastAsia"/>
          <w:sz w:val="24"/>
          <w:szCs w:val="24"/>
        </w:rPr>
        <w:t xml:space="preserve">２　</w:t>
      </w:r>
      <w:commentRangeStart w:id="7"/>
      <w:r w:rsidR="003A49AE">
        <w:rPr>
          <w:rFonts w:ascii="ＭＳ 明朝" w:eastAsia="ＭＳ 明朝" w:hAnsi="ＭＳ 明朝" w:hint="eastAsia"/>
          <w:sz w:val="24"/>
          <w:szCs w:val="24"/>
        </w:rPr>
        <w:t>前</w:t>
      </w:r>
      <w:r w:rsidR="003A49AE" w:rsidRPr="003A49AE">
        <w:rPr>
          <w:rFonts w:ascii="ＭＳ 明朝" w:eastAsia="ＭＳ 明朝" w:hAnsi="ＭＳ 明朝" w:hint="eastAsia"/>
          <w:sz w:val="24"/>
          <w:szCs w:val="24"/>
        </w:rPr>
        <w:t>項に掲げる権利が共有に係るときは、他の共有者がその持分を</w:t>
      </w:r>
      <w:r w:rsidR="003A49AE">
        <w:rPr>
          <w:rFonts w:ascii="ＭＳ 明朝" w:eastAsia="ＭＳ 明朝" w:hAnsi="ＭＳ 明朝" w:hint="eastAsia"/>
          <w:sz w:val="24"/>
          <w:szCs w:val="24"/>
        </w:rPr>
        <w:t>乙</w:t>
      </w:r>
      <w:r w:rsidR="003A49AE" w:rsidRPr="003A49AE">
        <w:rPr>
          <w:rFonts w:ascii="ＭＳ 明朝" w:eastAsia="ＭＳ 明朝" w:hAnsi="ＭＳ 明朝" w:hint="eastAsia"/>
          <w:sz w:val="24"/>
          <w:szCs w:val="24"/>
        </w:rPr>
        <w:t>に</w:t>
      </w:r>
      <w:r w:rsidR="003A49AE">
        <w:rPr>
          <w:rFonts w:ascii="ＭＳ 明朝" w:eastAsia="ＭＳ 明朝" w:hAnsi="ＭＳ 明朝" w:hint="eastAsia"/>
          <w:sz w:val="24"/>
          <w:szCs w:val="24"/>
        </w:rPr>
        <w:t>移転</w:t>
      </w:r>
      <w:r w:rsidR="003A49AE" w:rsidRPr="003A49AE">
        <w:rPr>
          <w:rFonts w:ascii="ＭＳ 明朝" w:eastAsia="ＭＳ 明朝" w:hAnsi="ＭＳ 明朝" w:hint="eastAsia"/>
          <w:sz w:val="24"/>
          <w:szCs w:val="24"/>
        </w:rPr>
        <w:t>させることに同意</w:t>
      </w:r>
      <w:r w:rsidR="003A49AE">
        <w:rPr>
          <w:rFonts w:ascii="ＭＳ 明朝" w:eastAsia="ＭＳ 明朝" w:hAnsi="ＭＳ 明朝" w:hint="eastAsia"/>
          <w:sz w:val="24"/>
          <w:szCs w:val="24"/>
        </w:rPr>
        <w:t>する</w:t>
      </w:r>
      <w:commentRangeEnd w:id="7"/>
      <w:r w:rsidR="009D2F30">
        <w:rPr>
          <w:rStyle w:val="ac"/>
        </w:rPr>
        <w:commentReference w:id="7"/>
      </w:r>
      <w:r w:rsidR="003A49AE" w:rsidRPr="003A49AE">
        <w:rPr>
          <w:rFonts w:ascii="ＭＳ 明朝" w:eastAsia="ＭＳ 明朝" w:hAnsi="ＭＳ 明朝" w:hint="eastAsia"/>
          <w:sz w:val="24"/>
          <w:szCs w:val="24"/>
        </w:rPr>
        <w:t>。</w:t>
      </w:r>
    </w:p>
    <w:p w14:paraId="15BB566C" w14:textId="77777777" w:rsidR="003A49AE" w:rsidRDefault="003A49AE" w:rsidP="006149C7">
      <w:pPr>
        <w:ind w:left="240" w:hangingChars="100" w:hanging="240"/>
        <w:rPr>
          <w:rFonts w:ascii="ＭＳ 明朝" w:eastAsia="ＭＳ 明朝" w:hAnsi="ＭＳ 明朝"/>
          <w:sz w:val="24"/>
          <w:szCs w:val="24"/>
        </w:rPr>
      </w:pPr>
    </w:p>
    <w:p w14:paraId="53F1CDBB" w14:textId="5A2A8CB5" w:rsidR="006149C7" w:rsidRPr="006149C7" w:rsidRDefault="003A49AE" w:rsidP="006149C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commentRangeStart w:id="8"/>
      <w:r w:rsidR="00282DD7">
        <w:rPr>
          <w:rFonts w:ascii="ＭＳ 明朝" w:eastAsia="ＭＳ 明朝" w:hAnsi="ＭＳ 明朝" w:hint="eastAsia"/>
          <w:sz w:val="24"/>
          <w:szCs w:val="24"/>
        </w:rPr>
        <w:t>甲</w:t>
      </w:r>
      <w:r w:rsidR="002F455B">
        <w:rPr>
          <w:rFonts w:ascii="ＭＳ 明朝" w:eastAsia="ＭＳ 明朝" w:hAnsi="ＭＳ 明朝" w:hint="eastAsia"/>
          <w:sz w:val="24"/>
          <w:szCs w:val="24"/>
        </w:rPr>
        <w:t>は、</w:t>
      </w:r>
      <w:r w:rsidR="006149C7" w:rsidRPr="006149C7">
        <w:rPr>
          <w:rFonts w:ascii="ＭＳ 明朝" w:eastAsia="ＭＳ 明朝" w:hAnsi="ＭＳ 明朝" w:hint="eastAsia"/>
          <w:sz w:val="24"/>
          <w:szCs w:val="24"/>
        </w:rPr>
        <w:t>本事業に関し、</w:t>
      </w:r>
      <w:r w:rsidR="00282DD7">
        <w:rPr>
          <w:rFonts w:ascii="ＭＳ 明朝" w:eastAsia="ＭＳ 明朝" w:hAnsi="ＭＳ 明朝" w:hint="eastAsia"/>
          <w:sz w:val="24"/>
          <w:szCs w:val="24"/>
        </w:rPr>
        <w:t>第１項の権利に関わる情報（技術上の情報等）について、</w:t>
      </w:r>
      <w:r w:rsidR="006149C7" w:rsidRPr="006149C7">
        <w:rPr>
          <w:rFonts w:ascii="ＭＳ 明朝" w:eastAsia="ＭＳ 明朝" w:hAnsi="ＭＳ 明朝" w:hint="eastAsia"/>
          <w:sz w:val="24"/>
          <w:szCs w:val="24"/>
        </w:rPr>
        <w:t>第三者に対し開示または漏洩せず、また、自らまたは第三者のために使用し</w:t>
      </w:r>
      <w:r w:rsidR="00F424B7">
        <w:rPr>
          <w:rFonts w:ascii="ＭＳ 明朝" w:eastAsia="ＭＳ 明朝" w:hAnsi="ＭＳ 明朝" w:hint="eastAsia"/>
          <w:sz w:val="24"/>
          <w:szCs w:val="24"/>
        </w:rPr>
        <w:t>ない</w:t>
      </w:r>
      <w:r w:rsidR="006149C7" w:rsidRPr="006149C7">
        <w:rPr>
          <w:rFonts w:ascii="ＭＳ 明朝" w:eastAsia="ＭＳ 明朝" w:hAnsi="ＭＳ 明朝" w:hint="eastAsia"/>
          <w:sz w:val="24"/>
          <w:szCs w:val="24"/>
        </w:rPr>
        <w:t>。</w:t>
      </w:r>
      <w:commentRangeEnd w:id="8"/>
      <w:r w:rsidR="00282DD7">
        <w:rPr>
          <w:rStyle w:val="ac"/>
        </w:rPr>
        <w:commentReference w:id="8"/>
      </w:r>
    </w:p>
    <w:p w14:paraId="249FF311" w14:textId="60F974D4" w:rsidR="00885E7C" w:rsidRDefault="0013425F" w:rsidP="0013425F">
      <w:pPr>
        <w:jc w:val="right"/>
        <w:rPr>
          <w:rFonts w:ascii="ＭＳ 明朝" w:eastAsia="ＭＳ 明朝" w:hAnsi="ＭＳ 明朝"/>
          <w:sz w:val="24"/>
          <w:szCs w:val="24"/>
        </w:rPr>
      </w:pPr>
      <w:commentRangeStart w:id="9"/>
      <w:r w:rsidRPr="0013425F">
        <w:rPr>
          <w:rFonts w:ascii="ＭＳ 明朝" w:eastAsia="ＭＳ 明朝" w:hAnsi="ＭＳ 明朝" w:hint="eastAsia"/>
          <w:sz w:val="24"/>
          <w:szCs w:val="24"/>
        </w:rPr>
        <w:t>年　　月　　日</w:t>
      </w:r>
      <w:commentRangeEnd w:id="9"/>
      <w:r w:rsidR="000516B4">
        <w:rPr>
          <w:rStyle w:val="ac"/>
        </w:rPr>
        <w:commentReference w:id="9"/>
      </w:r>
    </w:p>
    <w:p w14:paraId="412E2BA7" w14:textId="210CE36C" w:rsidR="0013425F" w:rsidRDefault="002F455B" w:rsidP="0013425F">
      <w:pPr>
        <w:ind w:right="96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（甲）</w:t>
      </w:r>
    </w:p>
    <w:p w14:paraId="270A2168" w14:textId="6C7E37C3" w:rsidR="0013425F" w:rsidRDefault="0013425F" w:rsidP="0013425F">
      <w:pPr>
        <w:ind w:right="960" w:firstLineChars="400" w:firstLine="960"/>
        <w:rPr>
          <w:rFonts w:ascii="ＭＳ 明朝" w:eastAsia="ＭＳ 明朝" w:hAnsi="ＭＳ 明朝"/>
          <w:sz w:val="24"/>
          <w:szCs w:val="24"/>
        </w:rPr>
      </w:pPr>
      <w:bookmarkStart w:id="10" w:name="_Hlk150964365"/>
      <w:r>
        <w:rPr>
          <w:rFonts w:ascii="ＭＳ 明朝" w:eastAsia="ＭＳ 明朝" w:hAnsi="ＭＳ 明朝" w:hint="eastAsia"/>
          <w:sz w:val="24"/>
          <w:szCs w:val="24"/>
        </w:rPr>
        <w:t>住所</w:t>
      </w:r>
    </w:p>
    <w:p w14:paraId="7BA27D28" w14:textId="77777777" w:rsidR="0013425F" w:rsidRDefault="0013425F" w:rsidP="0013425F">
      <w:pPr>
        <w:jc w:val="right"/>
        <w:rPr>
          <w:rFonts w:ascii="ＭＳ 明朝" w:eastAsia="ＭＳ 明朝" w:hAnsi="ＭＳ 明朝"/>
          <w:sz w:val="24"/>
          <w:szCs w:val="24"/>
        </w:rPr>
      </w:pPr>
    </w:p>
    <w:p w14:paraId="0BEE8816" w14:textId="3EEEA8D1" w:rsidR="0013425F" w:rsidRDefault="0013425F" w:rsidP="0013425F">
      <w:pPr>
        <w:wordWrap w:val="0"/>
        <w:ind w:right="960" w:firstLineChars="400" w:firstLine="960"/>
        <w:rPr>
          <w:rFonts w:ascii="ＭＳ 明朝" w:eastAsia="ＭＳ 明朝" w:hAnsi="ＭＳ 明朝"/>
          <w:sz w:val="24"/>
          <w:szCs w:val="24"/>
        </w:rPr>
      </w:pPr>
      <w:r>
        <w:rPr>
          <w:rFonts w:ascii="ＭＳ 明朝" w:eastAsia="ＭＳ 明朝" w:hAnsi="ＭＳ 明朝" w:hint="eastAsia"/>
          <w:sz w:val="24"/>
          <w:szCs w:val="24"/>
        </w:rPr>
        <w:t>氏名　　　　　　　　　　　　　　　　㊞</w:t>
      </w:r>
      <w:bookmarkEnd w:id="10"/>
    </w:p>
    <w:p w14:paraId="0A429D1E" w14:textId="77777777" w:rsidR="002F455B" w:rsidRDefault="002F455B" w:rsidP="0013425F">
      <w:pPr>
        <w:wordWrap w:val="0"/>
        <w:ind w:right="960" w:firstLineChars="400" w:firstLine="960"/>
        <w:rPr>
          <w:rFonts w:ascii="ＭＳ 明朝" w:eastAsia="ＭＳ 明朝" w:hAnsi="ＭＳ 明朝"/>
          <w:sz w:val="24"/>
          <w:szCs w:val="24"/>
        </w:rPr>
      </w:pPr>
    </w:p>
    <w:p w14:paraId="1FFBD14C" w14:textId="59DF5231" w:rsidR="002F455B" w:rsidRDefault="002F455B" w:rsidP="002F455B">
      <w:pPr>
        <w:wordWrap w:val="0"/>
        <w:ind w:right="960" w:firstLineChars="300" w:firstLine="720"/>
        <w:rPr>
          <w:rFonts w:ascii="ＭＳ 明朝" w:eastAsia="ＭＳ 明朝" w:hAnsi="ＭＳ 明朝"/>
          <w:sz w:val="24"/>
          <w:szCs w:val="24"/>
        </w:rPr>
      </w:pPr>
      <w:r>
        <w:rPr>
          <w:rFonts w:ascii="ＭＳ 明朝" w:eastAsia="ＭＳ 明朝" w:hAnsi="ＭＳ 明朝" w:hint="eastAsia"/>
          <w:sz w:val="24"/>
          <w:szCs w:val="24"/>
        </w:rPr>
        <w:t>（乙）</w:t>
      </w:r>
    </w:p>
    <w:p w14:paraId="632090B2" w14:textId="77777777" w:rsidR="002F455B" w:rsidRDefault="002F455B" w:rsidP="002F455B">
      <w:pPr>
        <w:ind w:right="960" w:firstLineChars="400" w:firstLine="960"/>
        <w:rPr>
          <w:rFonts w:ascii="ＭＳ 明朝" w:eastAsia="ＭＳ 明朝" w:hAnsi="ＭＳ 明朝"/>
          <w:sz w:val="24"/>
          <w:szCs w:val="24"/>
        </w:rPr>
      </w:pPr>
      <w:r>
        <w:rPr>
          <w:rFonts w:ascii="ＭＳ 明朝" w:eastAsia="ＭＳ 明朝" w:hAnsi="ＭＳ 明朝" w:hint="eastAsia"/>
          <w:sz w:val="24"/>
          <w:szCs w:val="24"/>
        </w:rPr>
        <w:t>住所</w:t>
      </w:r>
    </w:p>
    <w:p w14:paraId="735BD993" w14:textId="77777777" w:rsidR="002F455B" w:rsidRDefault="002F455B" w:rsidP="002F455B">
      <w:pPr>
        <w:jc w:val="right"/>
        <w:rPr>
          <w:rFonts w:ascii="ＭＳ 明朝" w:eastAsia="ＭＳ 明朝" w:hAnsi="ＭＳ 明朝"/>
          <w:sz w:val="24"/>
          <w:szCs w:val="24"/>
        </w:rPr>
      </w:pPr>
    </w:p>
    <w:p w14:paraId="1A0978BE" w14:textId="5DC01160" w:rsidR="002F455B" w:rsidRPr="0013425F" w:rsidRDefault="002F455B" w:rsidP="0013425F">
      <w:pPr>
        <w:wordWrap w:val="0"/>
        <w:ind w:right="960" w:firstLineChars="400" w:firstLine="960"/>
        <w:rPr>
          <w:rFonts w:ascii="ＭＳ 明朝" w:eastAsia="ＭＳ 明朝" w:hAnsi="ＭＳ 明朝"/>
          <w:sz w:val="24"/>
          <w:szCs w:val="24"/>
        </w:rPr>
      </w:pPr>
      <w:r>
        <w:rPr>
          <w:rFonts w:ascii="ＭＳ 明朝" w:eastAsia="ＭＳ 明朝" w:hAnsi="ＭＳ 明朝" w:hint="eastAsia"/>
          <w:sz w:val="24"/>
          <w:szCs w:val="24"/>
        </w:rPr>
        <w:t>氏名　　●●●●　　　　　　　　　　㊞</w:t>
      </w:r>
    </w:p>
    <w:sectPr w:rsidR="002F455B" w:rsidRPr="0013425F" w:rsidSect="0004028D">
      <w:pgSz w:w="11906" w:h="16838" w:code="9"/>
      <w:pgMar w:top="1985" w:right="1701" w:bottom="1701" w:left="1701" w:header="851" w:footer="992" w:gutter="0"/>
      <w:cols w:space="425"/>
      <w:docGrid w:type="linesAndChars" w:linePitch="43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EA5CA55" w14:textId="1D414257" w:rsidR="00176877" w:rsidRDefault="00176877">
      <w:pPr>
        <w:pStyle w:val="ad"/>
      </w:pPr>
      <w:r>
        <w:rPr>
          <w:rStyle w:val="ac"/>
        </w:rPr>
        <w:annotationRef/>
      </w:r>
      <w:r>
        <w:rPr>
          <w:rFonts w:hint="eastAsia"/>
        </w:rPr>
        <w:t>法的性質としては「譲渡契約書」「贈与契約書」等が考えられるが、スタートアップの初期は仲間内で立ち上げを行うことも多いと思われるため、堅苦しい表題を避けて「覚書」とした。</w:t>
      </w:r>
    </w:p>
  </w:comment>
  <w:comment w:id="1" w:author="作成者" w:initials="A">
    <w:p w14:paraId="742FD7DC" w14:textId="148F7D65" w:rsidR="00176877" w:rsidRDefault="00176877">
      <w:pPr>
        <w:pStyle w:val="ad"/>
      </w:pPr>
      <w:r>
        <w:rPr>
          <w:rStyle w:val="ac"/>
        </w:rPr>
        <w:annotationRef/>
      </w:r>
      <w:r w:rsidRPr="00176877">
        <w:rPr>
          <w:rFonts w:hint="eastAsia"/>
        </w:rPr>
        <w:t>エンジニア等の氏名を記載</w:t>
      </w:r>
      <w:r w:rsidR="0065148D">
        <w:rPr>
          <w:rFonts w:hint="eastAsia"/>
        </w:rPr>
        <w:t>する。</w:t>
      </w:r>
    </w:p>
  </w:comment>
  <w:comment w:id="2" w:author="作成者" w:initials="A">
    <w:p w14:paraId="718C2C82" w14:textId="609371A7" w:rsidR="00176877" w:rsidRDefault="00176877">
      <w:pPr>
        <w:pStyle w:val="ad"/>
      </w:pPr>
      <w:r>
        <w:rPr>
          <w:rStyle w:val="ac"/>
        </w:rPr>
        <w:annotationRef/>
      </w:r>
      <w:r>
        <w:rPr>
          <w:rFonts w:hint="eastAsia"/>
        </w:rPr>
        <w:t>対象となる事業を特定するため、チーム名等を記載</w:t>
      </w:r>
      <w:r w:rsidR="0065148D">
        <w:rPr>
          <w:rFonts w:hint="eastAsia"/>
        </w:rPr>
        <w:t>する。</w:t>
      </w:r>
    </w:p>
  </w:comment>
  <w:comment w:id="3" w:author="作成者" w:initials="A">
    <w:p w14:paraId="6DE542BB" w14:textId="10568778" w:rsidR="009D2F30" w:rsidRDefault="009D2F30">
      <w:pPr>
        <w:pStyle w:val="ad"/>
      </w:pPr>
      <w:r>
        <w:rPr>
          <w:rStyle w:val="ac"/>
        </w:rPr>
        <w:annotationRef/>
      </w:r>
      <w:r w:rsidRPr="009D2F30">
        <w:rPr>
          <w:rFonts w:hint="eastAsia"/>
        </w:rPr>
        <w:t>著作権法</w:t>
      </w:r>
      <w:r w:rsidRPr="009D2F30">
        <w:t>27条の権利（翻訳権、翻案権等）及び同28条の権利（二次的著作物に関する原著作者の権利）については、譲渡の対象となることを譲渡契約の中に明記しておく必要がある</w:t>
      </w:r>
      <w:r>
        <w:rPr>
          <w:rFonts w:hint="eastAsia"/>
        </w:rPr>
        <w:t>（著作権法61条2項）</w:t>
      </w:r>
      <w:r w:rsidRPr="009D2F30">
        <w:t>。</w:t>
      </w:r>
    </w:p>
  </w:comment>
  <w:comment w:id="4" w:author="作成者" w:initials="A">
    <w:p w14:paraId="05D4F1E2" w14:textId="77777777" w:rsidR="009D2F30" w:rsidRDefault="009D2F30">
      <w:pPr>
        <w:pStyle w:val="ad"/>
      </w:pPr>
      <w:r>
        <w:rPr>
          <w:rStyle w:val="ac"/>
        </w:rPr>
        <w:annotationRef/>
      </w:r>
      <w:r>
        <w:rPr>
          <w:rFonts w:hint="eastAsia"/>
        </w:rPr>
        <w:t>代表者名を記載</w:t>
      </w:r>
      <w:r w:rsidR="0065148D">
        <w:rPr>
          <w:rFonts w:hint="eastAsia"/>
        </w:rPr>
        <w:t>する。</w:t>
      </w:r>
    </w:p>
    <w:p w14:paraId="3CFCAC42" w14:textId="5C3B5760" w:rsidR="00AA101C" w:rsidRDefault="00AA101C">
      <w:pPr>
        <w:pStyle w:val="ad"/>
      </w:pPr>
      <w:r>
        <w:rPr>
          <w:rFonts w:hint="eastAsia"/>
        </w:rPr>
        <w:t>なお、会社設立後または会社設立間近で社名が決まっている場合は、会社名を記載しても良い</w:t>
      </w:r>
      <w:r w:rsidR="004067CE">
        <w:rPr>
          <w:rFonts w:hint="eastAsia"/>
        </w:rPr>
        <w:t>（【覚書①】の乙欄修正版）</w:t>
      </w:r>
      <w:r>
        <w:rPr>
          <w:rFonts w:hint="eastAsia"/>
        </w:rPr>
        <w:t>。そうすると、後に代表者から会社に権利移転させる必要がなくなる。</w:t>
      </w:r>
    </w:p>
  </w:comment>
  <w:comment w:id="5" w:author="作成者" w:initials="A">
    <w:p w14:paraId="6723561E" w14:textId="553F851D" w:rsidR="00176877" w:rsidRDefault="00176877">
      <w:pPr>
        <w:pStyle w:val="ad"/>
      </w:pPr>
      <w:r>
        <w:rPr>
          <w:rStyle w:val="ac"/>
        </w:rPr>
        <w:annotationRef/>
      </w:r>
      <w:r w:rsidRPr="00176877">
        <w:rPr>
          <w:rFonts w:hint="eastAsia"/>
        </w:rPr>
        <w:t>権利移転時までに当該権利から収益が発生している場合には</w:t>
      </w:r>
      <w:r>
        <w:rPr>
          <w:rFonts w:hint="eastAsia"/>
        </w:rPr>
        <w:t>、</w:t>
      </w:r>
      <w:r w:rsidRPr="00176877">
        <w:rPr>
          <w:rFonts w:hint="eastAsia"/>
        </w:rPr>
        <w:t>譲渡人または譲受人に税金がかかる可能性があ</w:t>
      </w:r>
      <w:r>
        <w:rPr>
          <w:rFonts w:hint="eastAsia"/>
        </w:rPr>
        <w:t>る</w:t>
      </w:r>
      <w:r w:rsidRPr="00176877">
        <w:rPr>
          <w:rFonts w:hint="eastAsia"/>
        </w:rPr>
        <w:t>。</w:t>
      </w:r>
    </w:p>
  </w:comment>
  <w:comment w:id="6" w:author="作成者" w:initials="A">
    <w:p w14:paraId="70F80193" w14:textId="1148177B" w:rsidR="009D2F30" w:rsidRDefault="009D2F30">
      <w:pPr>
        <w:pStyle w:val="ad"/>
      </w:pPr>
      <w:r>
        <w:rPr>
          <w:rStyle w:val="ac"/>
        </w:rPr>
        <w:annotationRef/>
      </w:r>
      <w:r>
        <w:rPr>
          <w:rFonts w:hint="eastAsia"/>
        </w:rPr>
        <w:t>著作者人格権は譲渡できないため（著作権法59条）、移転させるのではなく、権利行使しないと規定する必要がある。</w:t>
      </w:r>
    </w:p>
  </w:comment>
  <w:comment w:id="7" w:author="作成者" w:initials="A">
    <w:p w14:paraId="15B9828F" w14:textId="755405BC" w:rsidR="009D2F30" w:rsidRDefault="009D2F30">
      <w:pPr>
        <w:pStyle w:val="ad"/>
      </w:pPr>
      <w:r>
        <w:rPr>
          <w:rStyle w:val="ac"/>
        </w:rPr>
        <w:annotationRef/>
      </w:r>
      <w:r w:rsidR="00282DD7">
        <w:rPr>
          <w:rFonts w:hint="eastAsia"/>
        </w:rPr>
        <w:t>権利を共有している場合は、権利を共有するメンバー全員との間で権利譲渡を行う必要があるだけでなく、一部のメンバーから共有持分を譲り受ける場合にも、他のメンバー全員の同意が必要であるため（著作権法65条1項、特許法33条3項）、念のためこのような規定を盛り込んでいる。</w:t>
      </w:r>
    </w:p>
  </w:comment>
  <w:comment w:id="8" w:author="作成者" w:initials="A">
    <w:p w14:paraId="578F0812" w14:textId="088CB958" w:rsidR="00282DD7" w:rsidRDefault="00282DD7">
      <w:pPr>
        <w:pStyle w:val="ad"/>
      </w:pPr>
      <w:r>
        <w:rPr>
          <w:rStyle w:val="ac"/>
        </w:rPr>
        <w:annotationRef/>
      </w:r>
      <w:r w:rsidR="00F272FC">
        <w:rPr>
          <w:rFonts w:hint="eastAsia"/>
        </w:rPr>
        <w:t>守秘義務を負わない第三者に技術情報が知られてしまうと、特許要件の１つである新規性を失い、特許を取得することが難しくな</w:t>
      </w:r>
      <w:r w:rsidR="0065148D">
        <w:rPr>
          <w:rFonts w:hint="eastAsia"/>
        </w:rPr>
        <w:t>る</w:t>
      </w:r>
      <w:r w:rsidR="00F272FC">
        <w:rPr>
          <w:rFonts w:hint="eastAsia"/>
        </w:rPr>
        <w:t>。そこで、開発に関わる者が守秘義務を負うよう、この条項を規定した。</w:t>
      </w:r>
    </w:p>
  </w:comment>
  <w:comment w:id="9" w:author="作成者" w:initials="A">
    <w:p w14:paraId="446E289C" w14:textId="44D10AFD" w:rsidR="000516B4" w:rsidRDefault="000516B4">
      <w:pPr>
        <w:pStyle w:val="ad"/>
      </w:pPr>
      <w:r>
        <w:rPr>
          <w:rStyle w:val="ac"/>
        </w:rPr>
        <w:annotationRef/>
      </w:r>
      <w:r>
        <w:rPr>
          <w:rFonts w:hint="eastAsia"/>
        </w:rPr>
        <w:t>作成年月日を記載する。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A5CA55" w15:done="0"/>
  <w15:commentEx w15:paraId="742FD7DC" w15:done="0"/>
  <w15:commentEx w15:paraId="718C2C82" w15:done="0"/>
  <w15:commentEx w15:paraId="6DE542BB" w15:done="0"/>
  <w15:commentEx w15:paraId="3CFCAC42" w15:done="0"/>
  <w15:commentEx w15:paraId="6723561E" w15:done="0"/>
  <w15:commentEx w15:paraId="70F80193" w15:done="0"/>
  <w15:commentEx w15:paraId="15B9828F" w15:done="0"/>
  <w15:commentEx w15:paraId="578F0812" w15:done="0"/>
  <w15:commentEx w15:paraId="446E2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A5CA55" w16cid:durableId="7730C82B"/>
  <w16cid:commentId w16cid:paraId="742FD7DC" w16cid:durableId="40A5F086"/>
  <w16cid:commentId w16cid:paraId="718C2C82" w16cid:durableId="44FC4FCD"/>
  <w16cid:commentId w16cid:paraId="6DE542BB" w16cid:durableId="0A74056E"/>
  <w16cid:commentId w16cid:paraId="3CFCAC42" w16cid:durableId="07F05E39"/>
  <w16cid:commentId w16cid:paraId="6723561E" w16cid:durableId="2F9172B3"/>
  <w16cid:commentId w16cid:paraId="70F80193" w16cid:durableId="31F885A9"/>
  <w16cid:commentId w16cid:paraId="15B9828F" w16cid:durableId="0B94E3C2"/>
  <w16cid:commentId w16cid:paraId="578F0812" w16cid:durableId="46AA483D"/>
  <w16cid:commentId w16cid:paraId="446E289C" w16cid:durableId="0DD165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1141" w14:textId="77777777" w:rsidR="0004028D" w:rsidRDefault="0004028D" w:rsidP="00C332B9">
      <w:r>
        <w:separator/>
      </w:r>
    </w:p>
  </w:endnote>
  <w:endnote w:type="continuationSeparator" w:id="0">
    <w:p w14:paraId="58C9AE56" w14:textId="77777777" w:rsidR="0004028D" w:rsidRDefault="0004028D" w:rsidP="00C3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B62C" w14:textId="77777777" w:rsidR="0004028D" w:rsidRDefault="0004028D" w:rsidP="00C332B9">
      <w:r>
        <w:separator/>
      </w:r>
    </w:p>
  </w:footnote>
  <w:footnote w:type="continuationSeparator" w:id="0">
    <w:p w14:paraId="63D3806C" w14:textId="77777777" w:rsidR="0004028D" w:rsidRDefault="0004028D" w:rsidP="00C3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02DBC"/>
    <w:multiLevelType w:val="hybridMultilevel"/>
    <w:tmpl w:val="4446A3B4"/>
    <w:lvl w:ilvl="0" w:tplc="CE26478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01673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7C"/>
    <w:rsid w:val="0004028D"/>
    <w:rsid w:val="000516B4"/>
    <w:rsid w:val="0007633F"/>
    <w:rsid w:val="00111708"/>
    <w:rsid w:val="0012344F"/>
    <w:rsid w:val="0013425F"/>
    <w:rsid w:val="00176877"/>
    <w:rsid w:val="00282DD7"/>
    <w:rsid w:val="002F455B"/>
    <w:rsid w:val="003A49AE"/>
    <w:rsid w:val="003F5968"/>
    <w:rsid w:val="004067CE"/>
    <w:rsid w:val="00432067"/>
    <w:rsid w:val="0047117F"/>
    <w:rsid w:val="004C7414"/>
    <w:rsid w:val="004C76D6"/>
    <w:rsid w:val="005A4CE8"/>
    <w:rsid w:val="006149C7"/>
    <w:rsid w:val="0065148D"/>
    <w:rsid w:val="006719B0"/>
    <w:rsid w:val="00680047"/>
    <w:rsid w:val="00680893"/>
    <w:rsid w:val="0072544B"/>
    <w:rsid w:val="00885E7C"/>
    <w:rsid w:val="008A4166"/>
    <w:rsid w:val="008B37B5"/>
    <w:rsid w:val="009D2F30"/>
    <w:rsid w:val="00A3283C"/>
    <w:rsid w:val="00AA101C"/>
    <w:rsid w:val="00B740CD"/>
    <w:rsid w:val="00C332B9"/>
    <w:rsid w:val="00C638AB"/>
    <w:rsid w:val="00CF1E54"/>
    <w:rsid w:val="00D12138"/>
    <w:rsid w:val="00D65510"/>
    <w:rsid w:val="00DD31F3"/>
    <w:rsid w:val="00E119C2"/>
    <w:rsid w:val="00EE67D0"/>
    <w:rsid w:val="00EF729A"/>
    <w:rsid w:val="00F01CAC"/>
    <w:rsid w:val="00F272FC"/>
    <w:rsid w:val="00F42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75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9C7"/>
    <w:pPr>
      <w:ind w:leftChars="400" w:left="840"/>
    </w:pPr>
  </w:style>
  <w:style w:type="paragraph" w:styleId="a4">
    <w:name w:val="header"/>
    <w:basedOn w:val="a"/>
    <w:link w:val="a5"/>
    <w:uiPriority w:val="99"/>
    <w:unhideWhenUsed/>
    <w:rsid w:val="00C332B9"/>
    <w:pPr>
      <w:tabs>
        <w:tab w:val="center" w:pos="4252"/>
        <w:tab w:val="right" w:pos="8504"/>
      </w:tabs>
      <w:snapToGrid w:val="0"/>
    </w:pPr>
  </w:style>
  <w:style w:type="character" w:customStyle="1" w:styleId="a5">
    <w:name w:val="ヘッダー (文字)"/>
    <w:basedOn w:val="a0"/>
    <w:link w:val="a4"/>
    <w:uiPriority w:val="99"/>
    <w:rsid w:val="00C332B9"/>
  </w:style>
  <w:style w:type="paragraph" w:styleId="a6">
    <w:name w:val="footer"/>
    <w:basedOn w:val="a"/>
    <w:link w:val="a7"/>
    <w:uiPriority w:val="99"/>
    <w:unhideWhenUsed/>
    <w:rsid w:val="00C332B9"/>
    <w:pPr>
      <w:tabs>
        <w:tab w:val="center" w:pos="4252"/>
        <w:tab w:val="right" w:pos="8504"/>
      </w:tabs>
      <w:snapToGrid w:val="0"/>
    </w:pPr>
  </w:style>
  <w:style w:type="character" w:customStyle="1" w:styleId="a7">
    <w:name w:val="フッター (文字)"/>
    <w:basedOn w:val="a0"/>
    <w:link w:val="a6"/>
    <w:uiPriority w:val="99"/>
    <w:rsid w:val="00C332B9"/>
  </w:style>
  <w:style w:type="paragraph" w:styleId="a8">
    <w:name w:val="Revision"/>
    <w:hidden/>
    <w:uiPriority w:val="99"/>
    <w:semiHidden/>
    <w:rsid w:val="0072544B"/>
  </w:style>
  <w:style w:type="paragraph" w:styleId="a9">
    <w:name w:val="endnote text"/>
    <w:basedOn w:val="a"/>
    <w:link w:val="aa"/>
    <w:uiPriority w:val="99"/>
    <w:semiHidden/>
    <w:unhideWhenUsed/>
    <w:rsid w:val="00C638AB"/>
    <w:pPr>
      <w:snapToGrid w:val="0"/>
      <w:jc w:val="left"/>
    </w:pPr>
  </w:style>
  <w:style w:type="character" w:customStyle="1" w:styleId="aa">
    <w:name w:val="文末脚注文字列 (文字)"/>
    <w:basedOn w:val="a0"/>
    <w:link w:val="a9"/>
    <w:uiPriority w:val="99"/>
    <w:semiHidden/>
    <w:rsid w:val="00C638AB"/>
  </w:style>
  <w:style w:type="character" w:styleId="ab">
    <w:name w:val="endnote reference"/>
    <w:basedOn w:val="a0"/>
    <w:uiPriority w:val="99"/>
    <w:semiHidden/>
    <w:unhideWhenUsed/>
    <w:rsid w:val="00C638AB"/>
    <w:rPr>
      <w:vertAlign w:val="superscript"/>
    </w:rPr>
  </w:style>
  <w:style w:type="character" w:styleId="ac">
    <w:name w:val="annotation reference"/>
    <w:basedOn w:val="a0"/>
    <w:uiPriority w:val="99"/>
    <w:semiHidden/>
    <w:unhideWhenUsed/>
    <w:rsid w:val="00176877"/>
    <w:rPr>
      <w:sz w:val="18"/>
      <w:szCs w:val="18"/>
    </w:rPr>
  </w:style>
  <w:style w:type="paragraph" w:styleId="ad">
    <w:name w:val="annotation text"/>
    <w:basedOn w:val="a"/>
    <w:link w:val="ae"/>
    <w:uiPriority w:val="99"/>
    <w:semiHidden/>
    <w:unhideWhenUsed/>
    <w:rsid w:val="00176877"/>
    <w:pPr>
      <w:jc w:val="left"/>
    </w:pPr>
  </w:style>
  <w:style w:type="character" w:customStyle="1" w:styleId="ae">
    <w:name w:val="コメント文字列 (文字)"/>
    <w:basedOn w:val="a0"/>
    <w:link w:val="ad"/>
    <w:uiPriority w:val="99"/>
    <w:semiHidden/>
    <w:rsid w:val="00176877"/>
  </w:style>
  <w:style w:type="paragraph" w:styleId="af">
    <w:name w:val="annotation subject"/>
    <w:basedOn w:val="ad"/>
    <w:next w:val="ad"/>
    <w:link w:val="af0"/>
    <w:uiPriority w:val="99"/>
    <w:semiHidden/>
    <w:unhideWhenUsed/>
    <w:rsid w:val="00176877"/>
    <w:rPr>
      <w:b/>
      <w:bCs/>
    </w:rPr>
  </w:style>
  <w:style w:type="character" w:customStyle="1" w:styleId="af0">
    <w:name w:val="コメント内容 (文字)"/>
    <w:basedOn w:val="ae"/>
    <w:link w:val="af"/>
    <w:uiPriority w:val="99"/>
    <w:semiHidden/>
    <w:rsid w:val="00176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59DA-D636-450F-AB59-2EDB3B46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2024-03-18T07:16:00Z</dcterms:created>
  <dcterms:modified xsi:type="dcterms:W3CDTF">2024-03-18T07:16:00Z</dcterms:modified>
</cp:coreProperties>
</file>